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2b6e4c3a3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GORRO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GORRO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dfdccba21f4d7d"/>
      <w:footerReference xmlns:r="http://schemas.openxmlformats.org/officeDocument/2006/relationships" w:type="default" r:id="R898fc4a00a0a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GORRO HOLDING AS   ·   Org.nr 988 977 152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GORRO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fdccba21f4d7d" /><Relationship Type="http://schemas.openxmlformats.org/officeDocument/2006/relationships/footer" Target="/word/footer1.xml" Id="R898fc4a00a0a4e76" /></Relationships>
</file>