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5d45bd125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EIENDOMSSELSKAP AS</w:t>
      </w:r>
    </w:p>
    <w:sectPr>
      <w:headerReference xmlns:r="http://schemas.openxmlformats.org/officeDocument/2006/relationships" w:type="default" r:id="R813aa53209ca4c03"/>
      <w:footerReference xmlns:r="http://schemas.openxmlformats.org/officeDocument/2006/relationships" w:type="default" r:id="R03db4302c434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aa53209ca4c03" /><Relationship Type="http://schemas.openxmlformats.org/officeDocument/2006/relationships/footer" Target="/word/footer1.xml" Id="R03db4302c4344ce7" /></Relationships>
</file>