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79cb05a3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GRUPPEN AS.</w:t>
      </w:r>
    </w:p>
    <w:sectPr>
      <w:headerReference xmlns:r="http://schemas.openxmlformats.org/officeDocument/2006/relationships" w:type="default" r:id="Rb2a77981bcab4dfe"/>
      <w:footerReference xmlns:r="http://schemas.openxmlformats.org/officeDocument/2006/relationships" w:type="default" r:id="R892158a4b22c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7981bcab4dfe" /><Relationship Type="http://schemas.openxmlformats.org/officeDocument/2006/relationships/footer" Target="/word/footer1.xml" Id="R892158a4b22c4760" /></Relationships>
</file>