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5245eb8fc74b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PISON AS</w:t>
      </w:r>
    </w:p>
    <w:sectPr>
      <w:headerReference xmlns:r="http://schemas.openxmlformats.org/officeDocument/2006/relationships" w:type="default" r:id="Rfb3b2dfb1e324540"/>
      <w:footerReference xmlns:r="http://schemas.openxmlformats.org/officeDocument/2006/relationships" w:type="default" r:id="Rc135b2e68c324d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PISON AS   ·   Org.nr 988 968 617   ·   Rimøy   ·   6094 LEINØY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3b2dfb1e324540" /><Relationship Type="http://schemas.openxmlformats.org/officeDocument/2006/relationships/footer" Target="/word/footer1.xml" Id="Rc135b2e68c324d18" /></Relationships>
</file>