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3157fbcbc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ANAKENA AS</w:t>
      </w:r>
    </w:p>
    <w:sectPr>
      <w:headerReference xmlns:r="http://schemas.openxmlformats.org/officeDocument/2006/relationships" w:type="default" r:id="R9d1fd6a0382944cb"/>
      <w:footerReference xmlns:r="http://schemas.openxmlformats.org/officeDocument/2006/relationships" w:type="default" r:id="Rce73cc60c071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ANAKENA AS   ·   Org.nr 988 943 894   ·   Frøys vei 9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ANAKENA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fd6a0382944cb" /><Relationship Type="http://schemas.openxmlformats.org/officeDocument/2006/relationships/footer" Target="/word/footer1.xml" Id="Rce73cc60c0714d60" /></Relationships>
</file>