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f4a383cc0f4c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KULINGEN AS, org.nr 988 929 271,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KULINGEN AS</w:t>
      </w:r>
    </w:p>
    <w:sectPr>
      <w:headerReference xmlns:r="http://schemas.openxmlformats.org/officeDocument/2006/relationships" w:type="default" r:id="Rcdb2aeae62c240ed"/>
      <w:footerReference xmlns:r="http://schemas.openxmlformats.org/officeDocument/2006/relationships" w:type="default" r:id="R0fcb9cf4f3db4e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KULINGEN AS   ·   Org.nr 988 929 271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b2aeae62c240ed" /><Relationship Type="http://schemas.openxmlformats.org/officeDocument/2006/relationships/footer" Target="/word/footer1.xml" Id="R0fcb9cf4f3db4e51" /></Relationships>
</file>