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263bf766e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DIRECTMARKETING INVEST AS</w:t>
      </w:r>
    </w:p>
    <w:sectPr>
      <w:headerReference xmlns:r="http://schemas.openxmlformats.org/officeDocument/2006/relationships" w:type="default" r:id="Rdd527eba489d4b25"/>
      <w:footerReference xmlns:r="http://schemas.openxmlformats.org/officeDocument/2006/relationships" w:type="default" r:id="Ra9c50c01c197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DIRECTMARKETING INVEST AS   ·   Org.nr 988 926 736   ·   Bragernes torg 4   ·   3017 DRAMMEN   ·   Tlf. 32 21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DIRECTMARKETING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27eba489d4b25" /><Relationship Type="http://schemas.openxmlformats.org/officeDocument/2006/relationships/footer" Target="/word/footer1.xml" Id="Ra9c50c01c1974edc" /></Relationships>
</file>