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dd15c6d75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STOKKEDAMMEN AS.</w:t>
      </w:r>
    </w:p>
    <w:sectPr>
      <w:headerReference xmlns:r="http://schemas.openxmlformats.org/officeDocument/2006/relationships" w:type="default" r:id="Rad92c75713164eb2"/>
      <w:footerReference xmlns:r="http://schemas.openxmlformats.org/officeDocument/2006/relationships" w:type="default" r:id="R5dc20ff51a36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2c75713164eb2" /><Relationship Type="http://schemas.openxmlformats.org/officeDocument/2006/relationships/footer" Target="/word/footer1.xml" Id="R5dc20ff51a3641c4" /></Relationships>
</file>