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fa03f27f344a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NYVIK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05e0739f59e4fb8"/>
      <w:footerReference xmlns:r="http://schemas.openxmlformats.org/officeDocument/2006/relationships" w:type="default" r:id="R22ac7eb393c942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NYVIK INVEST AS   ·   Org.nr 988 913 375   ·   Nordsjøvegen 155B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5e0739f59e4fb8" /><Relationship Type="http://schemas.openxmlformats.org/officeDocument/2006/relationships/footer" Target="/word/footer1.xml" Id="R22ac7eb393c942ce" /></Relationships>
</file>