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2c8bd927540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MAGNAR INVEST AS.</w:t>
      </w:r>
    </w:p>
    <w:sectPr>
      <w:headerReference xmlns:r="http://schemas.openxmlformats.org/officeDocument/2006/relationships" w:type="default" r:id="R1bfd981523c34e2c"/>
      <w:footerReference xmlns:r="http://schemas.openxmlformats.org/officeDocument/2006/relationships" w:type="default" r:id="Rf68501b1b25540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INVEST AS   ·   Org.nr 988 890 898   ·   Øvreveien 9A   ·   4316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fd981523c34e2c" /><Relationship Type="http://schemas.openxmlformats.org/officeDocument/2006/relationships/footer" Target="/word/footer1.xml" Id="Rf68501b1b25540b3" /></Relationships>
</file>