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209c52d5a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KEY AS.</w:t>
      </w:r>
    </w:p>
    <w:sectPr>
      <w:headerReference xmlns:r="http://schemas.openxmlformats.org/officeDocument/2006/relationships" w:type="default" r:id="R141596d79deb42c9"/>
      <w:footerReference xmlns:r="http://schemas.openxmlformats.org/officeDocument/2006/relationships" w:type="default" r:id="Rdda5da7cba5d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596d79deb42c9" /><Relationship Type="http://schemas.openxmlformats.org/officeDocument/2006/relationships/footer" Target="/word/footer1.xml" Id="Rdda5da7cba5d40f7" /></Relationships>
</file>