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b69be57c4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51d6d4f04c4762"/>
      <w:footerReference xmlns:r="http://schemas.openxmlformats.org/officeDocument/2006/relationships" w:type="default" r:id="R08b1e3e8b30f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 INVEST AS   ·   Org.nr 988 834 793   ·   Kong Carls gate 43   ·   4010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51d6d4f04c4762" /><Relationship Type="http://schemas.openxmlformats.org/officeDocument/2006/relationships/footer" Target="/word/footer1.xml" Id="R08b1e3e8b30f42bd" /></Relationships>
</file>