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eb311505f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MATHISEN HOLDING AS</w:t>
      </w:r>
    </w:p>
    <w:sectPr>
      <w:headerReference xmlns:r="http://schemas.openxmlformats.org/officeDocument/2006/relationships" w:type="default" r:id="R494847e8d0d04340"/>
      <w:footerReference xmlns:r="http://schemas.openxmlformats.org/officeDocument/2006/relationships" w:type="default" r:id="R4f807a069cfc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847e8d0d04340" /><Relationship Type="http://schemas.openxmlformats.org/officeDocument/2006/relationships/footer" Target="/word/footer1.xml" Id="R4f807a069cfc4e30" /></Relationships>
</file>