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7a610916f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eb5a29e6740a6"/>
      <w:footerReference xmlns:r="http://schemas.openxmlformats.org/officeDocument/2006/relationships" w:type="default" r:id="R9fa979606a5e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FRIVEMA INVEST AS   ·   Org.nr 988 798 940   ·   Nedre Søliveg 11C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eb5a29e6740a6" /><Relationship Type="http://schemas.openxmlformats.org/officeDocument/2006/relationships/footer" Target="/word/footer1.xml" Id="R9fa979606a5e4959" /></Relationships>
</file>