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47b7a7f02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JBK MOTOR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JBK MOTOR INVEST AS</w:t>
      </w:r>
    </w:p>
    <w:sectPr>
      <w:headerReference xmlns:r="http://schemas.openxmlformats.org/officeDocument/2006/relationships" w:type="default" r:id="R3572f091836744d5"/>
      <w:footerReference xmlns:r="http://schemas.openxmlformats.org/officeDocument/2006/relationships" w:type="default" r:id="Ra53da8d4b2e1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2f091836744d5" /><Relationship Type="http://schemas.openxmlformats.org/officeDocument/2006/relationships/footer" Target="/word/footer1.xml" Id="Ra53da8d4b2e14101" /></Relationships>
</file>