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9e6fdc182647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KARLIN INVEST AS</w:t>
      </w:r>
    </w:p>
    <w:sectPr>
      <w:headerReference xmlns:r="http://schemas.openxmlformats.org/officeDocument/2006/relationships" w:type="default" r:id="R39305efa3d5e44ac"/>
      <w:footerReference xmlns:r="http://schemas.openxmlformats.org/officeDocument/2006/relationships" w:type="default" r:id="R3e846abb8b3c49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KARLIN INVEST AS   ·   Org.nr 988 534 293   ·   Grågåsbakken 11   ·   4622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KARLIN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305efa3d5e44ac" /><Relationship Type="http://schemas.openxmlformats.org/officeDocument/2006/relationships/footer" Target="/word/footer1.xml" Id="R3e846abb8b3c4975" /></Relationships>
</file>