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46d24409b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SCHUMACHER &amp; HAMMER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6b3ef5d90beb4d9f"/>
      <w:footerReference xmlns:r="http://schemas.openxmlformats.org/officeDocument/2006/relationships" w:type="default" r:id="R9396f64ea898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ef5d90beb4d9f" /><Relationship Type="http://schemas.openxmlformats.org/officeDocument/2006/relationships/footer" Target="/word/footer1.xml" Id="R9396f64ea8984757" /></Relationships>
</file>