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e2827d057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THETA AS</w:t>
      </w:r>
    </w:p>
    <w:sectPr>
      <w:headerReference xmlns:r="http://schemas.openxmlformats.org/officeDocument/2006/relationships" w:type="default" r:id="Rd4dec62400d34971"/>
      <w:footerReference xmlns:r="http://schemas.openxmlformats.org/officeDocument/2006/relationships" w:type="default" r:id="Rb540b6c365af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THETA AS   ·   Org.nr 988 435 465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THETA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ec62400d34971" /><Relationship Type="http://schemas.openxmlformats.org/officeDocument/2006/relationships/footer" Target="/word/footer1.xml" Id="Rb540b6c365af48cb" /></Relationships>
</file>