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d3dee4408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PACTUM GAMMA AS, org.nr 988 435 430,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GAMMA AS</w:t>
      </w:r>
    </w:p>
    <w:sectPr>
      <w:headerReference xmlns:r="http://schemas.openxmlformats.org/officeDocument/2006/relationships" w:type="default" r:id="R4e3f853c35ed4139"/>
      <w:footerReference xmlns:r="http://schemas.openxmlformats.org/officeDocument/2006/relationships" w:type="default" r:id="R7964b9c35776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f853c35ed4139" /><Relationship Type="http://schemas.openxmlformats.org/officeDocument/2006/relationships/footer" Target="/word/footer1.xml" Id="R7964b9c357764ca4" /></Relationships>
</file>