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1f9d84a9d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CORONA MARITIME AS, org.nr 988 415 995,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CORONA MARITIME AS</w:t>
      </w:r>
    </w:p>
    <w:sectPr>
      <w:headerReference xmlns:r="http://schemas.openxmlformats.org/officeDocument/2006/relationships" w:type="default" r:id="R2ae307f9c096416e"/>
      <w:footerReference xmlns:r="http://schemas.openxmlformats.org/officeDocument/2006/relationships" w:type="default" r:id="R0f535b02d108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CORONA MARITIME AS   ·   Org.nr 988 415 995   ·   Utsiktsveien 31   ·   1369 STABEKK   ·   Tlf. 67 53 14 52   ·   glen.ole.rodland@vikenfiber.no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CORONA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307f9c096416e" /><Relationship Type="http://schemas.openxmlformats.org/officeDocument/2006/relationships/footer" Target="/word/footer1.xml" Id="R0f535b02d10842fa" /></Relationships>
</file>