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3b3a405a9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SYFRAS AS, org.nr 988 396 605,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76ff508d0b464a79"/>
      <w:footerReference xmlns:r="http://schemas.openxmlformats.org/officeDocument/2006/relationships" w:type="default" r:id="R1f113caa9a2c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f508d0b464a79" /><Relationship Type="http://schemas.openxmlformats.org/officeDocument/2006/relationships/footer" Target="/word/footer1.xml" Id="R1f113caa9a2c4234" /></Relationships>
</file>