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4dd751b34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FREDNES CONSULT AS.</w:t>
      </w:r>
    </w:p>
    <w:sectPr>
      <w:headerReference xmlns:r="http://schemas.openxmlformats.org/officeDocument/2006/relationships" w:type="default" r:id="R99ea82175b2a45e5"/>
      <w:footerReference xmlns:r="http://schemas.openxmlformats.org/officeDocument/2006/relationships" w:type="default" r:id="R662ada1bac07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a82175b2a45e5" /><Relationship Type="http://schemas.openxmlformats.org/officeDocument/2006/relationships/footer" Target="/word/footer1.xml" Id="R662ada1bac0743b3" /></Relationships>
</file>