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2440034c474a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JAG AS</w:t>
      </w:r>
    </w:p>
    <w:sectPr>
      <w:headerReference xmlns:r="http://schemas.openxmlformats.org/officeDocument/2006/relationships" w:type="default" r:id="R0eae587f54804a5d"/>
      <w:footerReference xmlns:r="http://schemas.openxmlformats.org/officeDocument/2006/relationships" w:type="default" r:id="R2ad85146d5d640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AS   ·   Org.nr 988 107 158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ae587f54804a5d" /><Relationship Type="http://schemas.openxmlformats.org/officeDocument/2006/relationships/footer" Target="/word/footer1.xml" Id="R2ad85146d5d6408a" /></Relationships>
</file>