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f3a78a7e6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TOUCHSTONE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TOUCHSTONE AS</w:t>
      </w:r>
    </w:p>
    <w:sectPr>
      <w:headerReference xmlns:r="http://schemas.openxmlformats.org/officeDocument/2006/relationships" w:type="default" r:id="R0284af2bbdc24a7a"/>
      <w:footerReference xmlns:r="http://schemas.openxmlformats.org/officeDocument/2006/relationships" w:type="default" r:id="Rb300eac0a121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4af2bbdc24a7a" /><Relationship Type="http://schemas.openxmlformats.org/officeDocument/2006/relationships/footer" Target="/word/footer1.xml" Id="Rb300eac0a1214164" /></Relationships>
</file>