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785ca2e05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TOUCHSTONE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TOUCHSTONE AS</w:t>
      </w:r>
    </w:p>
    <w:sectPr>
      <w:headerReference xmlns:r="http://schemas.openxmlformats.org/officeDocument/2006/relationships" w:type="default" r:id="R4a5c4c53733d4ff6"/>
      <w:footerReference xmlns:r="http://schemas.openxmlformats.org/officeDocument/2006/relationships" w:type="default" r:id="Rd7438541ede6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c4c53733d4ff6" /><Relationship Type="http://schemas.openxmlformats.org/officeDocument/2006/relationships/footer" Target="/word/footer1.xml" Id="Rd7438541ede64284" /></Relationships>
</file>