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931d3ac89f47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THORBJØRN STRYKEN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THORBJØRN STRYKEN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96891a84a44d36"/>
      <w:footerReference xmlns:r="http://schemas.openxmlformats.org/officeDocument/2006/relationships" w:type="default" r:id="Reaaf8aa0af4642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THORBJØRN STRYKEN INVEST AS   ·   Org.nr 988 092 762   ·   Grevlingveien 24   ·   3029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THORBJØRN STRYKEN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96891a84a44d36" /><Relationship Type="http://schemas.openxmlformats.org/officeDocument/2006/relationships/footer" Target="/word/footer1.xml" Id="Reaaf8aa0af4642c6" /></Relationships>
</file>