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5584ee81b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BRUTTONETTO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BRUTTONETTO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5a802fa6f48e6"/>
      <w:footerReference xmlns:r="http://schemas.openxmlformats.org/officeDocument/2006/relationships" w:type="default" r:id="R9e78aba7bdf6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BRUTTONETTO AS   ·   Org.nr 988 060 798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BRUTTONETTO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5a802fa6f48e6" /><Relationship Type="http://schemas.openxmlformats.org/officeDocument/2006/relationships/footer" Target="/word/footer1.xml" Id="R9e78aba7bdf64c4d" /></Relationships>
</file>