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fb18a9145847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INNOVEMUS AS</w:t>
      </w:r>
    </w:p>
    <w:sectPr>
      <w:headerReference xmlns:r="http://schemas.openxmlformats.org/officeDocument/2006/relationships" w:type="default" r:id="R6ede6e5b86da45cd"/>
      <w:footerReference xmlns:r="http://schemas.openxmlformats.org/officeDocument/2006/relationships" w:type="default" r:id="R908c368ed717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INNOVEMUS AS   ·   Org.nr 988 030 562   ·   Bjørnveien 49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INNOVEMUS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e6e5b86da45cd" /><Relationship Type="http://schemas.openxmlformats.org/officeDocument/2006/relationships/footer" Target="/word/footer1.xml" Id="R908c368ed71744a6" /></Relationships>
</file>