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a141c90ea24c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TROND MOHN FORSKNINGSSTIFTELSE.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3fbb9255eea4968"/>
      <w:footerReference xmlns:r="http://schemas.openxmlformats.org/officeDocument/2006/relationships" w:type="default" r:id="R41dd08944f5d49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 MOHN FORSKNINGSSTIFTELSE   ·   Org.nr 988 029 327   ·   Ytrebygdsvegen 215   ·   5258 BLOMSTERDALEN   ·   post@mohnfoundation.no   ·   www.mohnfoundation.no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 MOHN FORSKNINGSSTIFTELSE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fbb9255eea4968" /><Relationship Type="http://schemas.openxmlformats.org/officeDocument/2006/relationships/footer" Target="/word/footer1.xml" Id="R41dd08944f5d49bd" /></Relationships>
</file>