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08df93e7449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62f7e08ac14256"/>
      <w:footerReference xmlns:r="http://schemas.openxmlformats.org/officeDocument/2006/relationships" w:type="default" r:id="Ra24b3a180cbb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 REGNSKAPSKONTOR AS   ·   Org.nr 987 656 190   ·   Sirdalsveien 38   ·   4376 HELLELAND   ·   Tlf. 51 40 24 00   ·   post@lundregnskap.no   ·   www.lundregnskap.no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62f7e08ac14256" /><Relationship Type="http://schemas.openxmlformats.org/officeDocument/2006/relationships/footer" Target="/word/footer1.xml" Id="Ra24b3a180cbb42a6" /></Relationships>
</file>