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9dcdd7fba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INVEST AS, org.nr 987 634 634,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e57d1806ead549bb"/>
      <w:footerReference xmlns:r="http://schemas.openxmlformats.org/officeDocument/2006/relationships" w:type="default" r:id="Rac98f5d1b529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1806ead549bb" /><Relationship Type="http://schemas.openxmlformats.org/officeDocument/2006/relationships/footer" Target="/word/footer1.xml" Id="Rac98f5d1b5294395" /></Relationships>
</file>