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4a967c86b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STERNA HOLDING AS</w:t>
      </w:r>
    </w:p>
    <w:sectPr>
      <w:headerReference xmlns:r="http://schemas.openxmlformats.org/officeDocument/2006/relationships" w:type="default" r:id="R0dcaa66c5ada42da"/>
      <w:footerReference xmlns:r="http://schemas.openxmlformats.org/officeDocument/2006/relationships" w:type="default" r:id="Rbe15dd913804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STERNA HOLDING AS   ·   Org.nr 987 615 559   ·   Kristinelundveien 16B   ·   0268 OSLO   ·   christian@sternacap.no   ·   www.sternacap.com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aa66c5ada42da" /><Relationship Type="http://schemas.openxmlformats.org/officeDocument/2006/relationships/footer" Target="/word/footer1.xml" Id="Rbe15dd9138044b2d" /></Relationships>
</file>