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d2d7e349042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MADRA INVEST AS</w:t>
      </w:r>
    </w:p>
    <w:sectPr>
      <w:headerReference xmlns:r="http://schemas.openxmlformats.org/officeDocument/2006/relationships" w:type="default" r:id="Ra32d06da37964305"/>
      <w:footerReference xmlns:r="http://schemas.openxmlformats.org/officeDocument/2006/relationships" w:type="default" r:id="R7d92a970d43f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MADRA INVEST AS   ·   Org.nr 987 614 854   ·   Terneveien 14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d06da37964305" /><Relationship Type="http://schemas.openxmlformats.org/officeDocument/2006/relationships/footer" Target="/word/footer1.xml" Id="R7d92a970d43f44e5" /></Relationships>
</file>