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f25d5e69c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6260ba05f4a21"/>
      <w:footerReference xmlns:r="http://schemas.openxmlformats.org/officeDocument/2006/relationships" w:type="default" r:id="Rffdaee9050a4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MADRA INVEST AS   ·   Org.nr 987 614 854   ·   Terneveien 14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6260ba05f4a21" /><Relationship Type="http://schemas.openxmlformats.org/officeDocument/2006/relationships/footer" Target="/word/footer1.xml" Id="Rffdaee9050a44d15" /></Relationships>
</file>