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5ec4f307b74cc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PHOENIX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Sem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Sem,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PHOENIX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964bd7aebff43c3"/>
      <w:footerReference xmlns:r="http://schemas.openxmlformats.org/officeDocument/2006/relationships" w:type="default" r:id="Rdc57b88024c54f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PHOENIX EIENDOM AS   ·   Org.nr 987 611 030   ·   Ås Industriområde   ·   3170 SEM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PHOENIX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64bd7aebff43c3" /><Relationship Type="http://schemas.openxmlformats.org/officeDocument/2006/relationships/footer" Target="/word/footer1.xml" Id="Rdc57b88024c54ff5" /></Relationships>
</file>