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3651af150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REVISORKOLLEGIET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ce10f239d863431c"/>
      <w:footerReference xmlns:r="http://schemas.openxmlformats.org/officeDocument/2006/relationships" w:type="default" r:id="R25d3c08ced41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0f239d863431c" /><Relationship Type="http://schemas.openxmlformats.org/officeDocument/2006/relationships/footer" Target="/word/footer1.xml" Id="R25d3c08ced414637" /></Relationships>
</file>