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fc8baef9d4d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EMILIE K.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EMILIE K. AS</w:t>
      </w:r>
    </w:p>
    <w:sectPr>
      <w:headerReference xmlns:r="http://schemas.openxmlformats.org/officeDocument/2006/relationships" w:type="default" r:id="Re19483f8b0334e0e"/>
      <w:footerReference xmlns:r="http://schemas.openxmlformats.org/officeDocument/2006/relationships" w:type="default" r:id="Rfe766a3629ac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EMILIE K. AS   ·   Org.nr 987 592 559   ·   c/o Nils Jacob Krogsrud, Bygdøynesveien 21A   ·   0286 OSLO   ·   nk@krogsrudinvest.no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EMILIE K.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483f8b0334e0e" /><Relationship Type="http://schemas.openxmlformats.org/officeDocument/2006/relationships/footer" Target="/word/footer1.xml" Id="Rfe766a3629ac43ec" /></Relationships>
</file>