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40ae84d23c44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EMILIE K.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EMILIE K.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5fa16deb2142f8"/>
      <w:footerReference xmlns:r="http://schemas.openxmlformats.org/officeDocument/2006/relationships" w:type="default" r:id="R4119579024ab49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EMILIE K. AS   ·   Org.nr 987 592 559   ·   c/o Nils Jacob Krogsrud, Bygdøynesveien 21A   ·   0286 OSLO   ·   nk@krogsrudinvest.no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EMILIE K.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5fa16deb2142f8" /><Relationship Type="http://schemas.openxmlformats.org/officeDocument/2006/relationships/footer" Target="/word/footer1.xml" Id="R4119579024ab49bc" /></Relationships>
</file>