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10fdea99f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TITANIA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TITANIA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1c6ab86bd4e50"/>
      <w:footerReference xmlns:r="http://schemas.openxmlformats.org/officeDocument/2006/relationships" w:type="default" r:id="R897b379f7d5a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TITANIA INVEST AS   ·   Org.nr 987 585 587   ·   Brobekkveien 38   ·   0598 OSLO   ·   tom.dreyer@feras.no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TITANIA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1c6ab86bd4e50" /><Relationship Type="http://schemas.openxmlformats.org/officeDocument/2006/relationships/footer" Target="/word/footer1.xml" Id="R897b379f7d5a423d" /></Relationships>
</file>