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b3f5743f4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af109acbf49ef"/>
      <w:footerReference xmlns:r="http://schemas.openxmlformats.org/officeDocument/2006/relationships" w:type="default" r:id="Rad08679b05ea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TITANIA INVEST AS   ·   Org.nr 987 585 587   ·   Brobekkveien 38   ·   0598 OSLO   ·   tom.dreyer@feras.no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af109acbf49ef" /><Relationship Type="http://schemas.openxmlformats.org/officeDocument/2006/relationships/footer" Target="/word/footer1.xml" Id="Rad08679b05ea4615" /></Relationships>
</file>