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dd6b999ae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ecc84bad64398"/>
      <w:footerReference xmlns:r="http://schemas.openxmlformats.org/officeDocument/2006/relationships" w:type="default" r:id="R27713f3a0768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CRESCO EIENDOM AS   ·   Org.nr 987 579 900   ·   Rosenholmveien 25   ·   1414 TROLLÅSEN   ·   Tlf. 66 99 55 71   ·   andreas@crescoeiendom.no   ·   www.crescoeiendom.no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ecc84bad64398" /><Relationship Type="http://schemas.openxmlformats.org/officeDocument/2006/relationships/footer" Target="/word/footer1.xml" Id="R27713f3a07684fa2" /></Relationships>
</file>