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16e8e0a29643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HK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HK REGNSKAP AS</w:t>
      </w:r>
    </w:p>
    <w:sectPr>
      <w:headerReference xmlns:r="http://schemas.openxmlformats.org/officeDocument/2006/relationships" w:type="default" r:id="Re685d77b747c4c9f"/>
      <w:footerReference xmlns:r="http://schemas.openxmlformats.org/officeDocument/2006/relationships" w:type="default" r:id="Racf3a3e1deb545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HK REGNSKAP AS   ·   Org.nr 987 572 957   ·   Hoffsveien 1C   ·   0275 OSLO   ·   Tlf. 41 08 80 88   ·   post@hkregnskap.no   ·   www.hkregnskap.no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HK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85d77b747c4c9f" /><Relationship Type="http://schemas.openxmlformats.org/officeDocument/2006/relationships/footer" Target="/word/footer1.xml" Id="Racf3a3e1deb54577" /></Relationships>
</file>