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e2aa40ae942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VERDIPAPIRFONDET KLP AKSJEGLOBAL INDEKS.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84b80e8b2934cf5"/>
      <w:footerReference xmlns:r="http://schemas.openxmlformats.org/officeDocument/2006/relationships" w:type="default" r:id="R6b129c48fb52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AKSJEGLOBAL INDEKS   ·   Org.nr 987 570 113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AKSJEGLOBAL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b80e8b2934cf5" /><Relationship Type="http://schemas.openxmlformats.org/officeDocument/2006/relationships/footer" Target="/word/footer1.xml" Id="R6b129c48fb5242fc" /></Relationships>
</file>