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0fce27bff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KLP AKSJEGLOBAL INDEKS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INDEKS</w:t>
      </w:r>
    </w:p>
    <w:sectPr>
      <w:headerReference xmlns:r="http://schemas.openxmlformats.org/officeDocument/2006/relationships" w:type="default" r:id="Rdafff6b31edd4de4"/>
      <w:footerReference xmlns:r="http://schemas.openxmlformats.org/officeDocument/2006/relationships" w:type="default" r:id="R9efe996bb757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ff6b31edd4de4" /><Relationship Type="http://schemas.openxmlformats.org/officeDocument/2006/relationships/footer" Target="/word/footer1.xml" Id="R9efe996bb7574efd" /></Relationships>
</file>