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b13d64595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VIGEBO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VIGEBO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99db2f4e84656"/>
      <w:footerReference xmlns:r="http://schemas.openxmlformats.org/officeDocument/2006/relationships" w:type="default" r:id="R696a59650a2c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VIGEBO INVEST AS   ·   Org.nr 987 569 417   ·   Kanalvegen 5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VIGEBO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99db2f4e84656" /><Relationship Type="http://schemas.openxmlformats.org/officeDocument/2006/relationships/footer" Target="/word/footer1.xml" Id="R696a59650a2c491c" /></Relationships>
</file>