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e11500da9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TOVSHUS INVEST AS, org.nr 987 557 885,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7c9928e9a19848b3"/>
      <w:footerReference xmlns:r="http://schemas.openxmlformats.org/officeDocument/2006/relationships" w:type="default" r:id="R4a7541eb2209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28e9a19848b3" /><Relationship Type="http://schemas.openxmlformats.org/officeDocument/2006/relationships/footer" Target="/word/footer1.xml" Id="R4a7541eb22094c95" /></Relationships>
</file>