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d25b94ba764f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SERVIBASE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SERVIBASE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3d24d37d9e4fb8"/>
      <w:footerReference xmlns:r="http://schemas.openxmlformats.org/officeDocument/2006/relationships" w:type="default" r:id="R96c6da086f6d47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SERVIBASE AS   ·   Org.nr 987 537 698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SERVIBASE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3d24d37d9e4fb8" /><Relationship Type="http://schemas.openxmlformats.org/officeDocument/2006/relationships/footer" Target="/word/footer1.xml" Id="R96c6da086f6d4709" /></Relationships>
</file>