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192356089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VALG AS, org.nr 987 490 381,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VALG AS</w:t>
      </w:r>
    </w:p>
    <w:sectPr>
      <w:headerReference xmlns:r="http://schemas.openxmlformats.org/officeDocument/2006/relationships" w:type="default" r:id="R6105fc7e1ed04a1e"/>
      <w:footerReference xmlns:r="http://schemas.openxmlformats.org/officeDocument/2006/relationships" w:type="default" r:id="Ra952418d9b3f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VALG AS   ·   Org.nr 987 490 381   ·   Bleikmyrvegen 44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5fc7e1ed04a1e" /><Relationship Type="http://schemas.openxmlformats.org/officeDocument/2006/relationships/footer" Target="/word/footer1.xml" Id="Ra952418d9b3f4aaa" /></Relationships>
</file>