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6e8b910d5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FINNESTADVEIEN 44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FINNESTADVEIEN 44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1e1b0b7e9411c"/>
      <w:footerReference xmlns:r="http://schemas.openxmlformats.org/officeDocument/2006/relationships" w:type="default" r:id="R742cd6fa4791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FINNESTADVEIEN 44 AS   ·   Org.nr 987 372 273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FINNESTADVEIEN 44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1e1b0b7e9411c" /><Relationship Type="http://schemas.openxmlformats.org/officeDocument/2006/relationships/footer" Target="/word/footer1.xml" Id="R742cd6fa47914727" /></Relationships>
</file>