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12aca4c6184b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Tysværvåg,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TYSVÆR BYGDEKVINNELAG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BYGDEKVINNELAG</w:t>
      </w:r>
    </w:p>
    <w:sectPr>
      <w:headerReference xmlns:r="http://schemas.openxmlformats.org/officeDocument/2006/relationships" w:type="default" r:id="R5358944f75814a51"/>
      <w:footerReference xmlns:r="http://schemas.openxmlformats.org/officeDocument/2006/relationships" w:type="default" r:id="R122ac1ab648f45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BYGDEKVINNELAG   ·   Org.nr 987 358 513   ·   v/Oddveig Rasmussen, Svartmyrvegen 18   ·   5565 TYSVÆRVÅG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BYGDEKVINNELAG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58944f75814a51" /><Relationship Type="http://schemas.openxmlformats.org/officeDocument/2006/relationships/footer" Target="/word/footer1.xml" Id="R122ac1ab648f45c4" /></Relationships>
</file>