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290fbd645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VALLESTADFOSSEN KRAFTVERK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VALLESTADFOSSEN KRAFTVERK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11e4785d642af"/>
      <w:footerReference xmlns:r="http://schemas.openxmlformats.org/officeDocument/2006/relationships" w:type="default" r:id="R9819e28c9be0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VALLESTADFOSSEN KRAFTVERK AS   ·   Org.nr 987 318 848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VALLESTADFOSSEN KRAFTVERK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11e4785d642af" /><Relationship Type="http://schemas.openxmlformats.org/officeDocument/2006/relationships/footer" Target="/word/footer1.xml" Id="R9819e28c9be04d0b" /></Relationships>
</file>